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248E9C9B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27DB1">
        <w:rPr>
          <w:sz w:val="24"/>
          <w:szCs w:val="24"/>
        </w:rPr>
        <w:t>52090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76BA4AF3" w:rsidR="00AF3657" w:rsidRPr="00486EB2" w:rsidRDefault="00A4534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</w:rPr>
              <w:t xml:space="preserve">PETITION OF </w:t>
            </w:r>
            <w:r w:rsidR="00F27DB1">
              <w:rPr>
                <w:b/>
                <w:bCs/>
              </w:rPr>
              <w:t xml:space="preserve">REDBIRD DEVELOPMENT, LLC </w:t>
            </w:r>
            <w:r>
              <w:rPr>
                <w:b/>
                <w:bCs/>
              </w:rPr>
              <w:t xml:space="preserve">TO </w:t>
            </w:r>
            <w:r w:rsidR="00F27DB1">
              <w:rPr>
                <w:b/>
                <w:bCs/>
              </w:rPr>
              <w:t xml:space="preserve">AMEND DOBBIN PLANTERSVILLE WATER SUPPLY CORPORATION’S </w:t>
            </w:r>
            <w:r>
              <w:rPr>
                <w:b/>
                <w:bCs/>
              </w:rPr>
              <w:t xml:space="preserve">CERTIFICATE OF CONVENIENCE AND NECESSITY IN </w:t>
            </w:r>
            <w:r w:rsidR="00F27DB1">
              <w:rPr>
                <w:b/>
                <w:bCs/>
              </w:rPr>
              <w:t xml:space="preserve">MONTGOMERY COUNTY </w:t>
            </w:r>
            <w:r>
              <w:rPr>
                <w:b/>
                <w:bCs/>
              </w:rPr>
              <w:t>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49BABB6" w14:textId="77777777" w:rsidR="00A4534F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23172E19" w:rsidR="00F27DB1" w:rsidRPr="00D75599" w:rsidRDefault="00F27DB1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06B3E733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F27DB1" w:rsidRPr="00B839CF">
        <w:rPr>
          <w:rFonts w:eastAsiaTheme="minorHAnsi"/>
        </w:rPr>
        <w:t xml:space="preserve">May 6, 2021, </w:t>
      </w:r>
      <w:r w:rsidR="00F27DB1" w:rsidRPr="00B839CF">
        <w:t>Redbird Development, LLC</w:t>
      </w:r>
      <w:r w:rsidR="00F27DB1" w:rsidRPr="00B839CF">
        <w:rPr>
          <w:bCs/>
        </w:rPr>
        <w:t xml:space="preserve"> </w:t>
      </w:r>
      <w:r>
        <w:t>(</w:t>
      </w:r>
      <w:r w:rsidR="00F27DB1">
        <w:t>Redbird</w:t>
      </w:r>
      <w:r>
        <w:t xml:space="preserve">) filed </w:t>
      </w:r>
      <w:r w:rsidR="002F5B85">
        <w:t>a petition</w:t>
      </w:r>
      <w:r>
        <w:t xml:space="preserve"> </w:t>
      </w:r>
      <w:r w:rsidR="00366112">
        <w:t>for streamlined expedited release from</w:t>
      </w:r>
      <w:r>
        <w:t xml:space="preserve"> </w:t>
      </w:r>
      <w:r w:rsidR="00F27DB1" w:rsidRPr="00B839CF">
        <w:rPr>
          <w:iCs/>
        </w:rPr>
        <w:t>Dobbin Plantersville Water Supply Corporation</w:t>
      </w:r>
      <w:r w:rsidR="00F27DB1" w:rsidRPr="00B839CF">
        <w:rPr>
          <w:rFonts w:eastAsiaTheme="minorHAnsi"/>
        </w:rPr>
        <w:t>'s</w:t>
      </w:r>
      <w:r w:rsidR="002F5B85">
        <w:t xml:space="preserve"> (</w:t>
      </w:r>
      <w:r w:rsidR="00F27DB1">
        <w:t>Dobbin</w:t>
      </w:r>
      <w:r w:rsidR="002F5B85">
        <w:t xml:space="preserve">) </w:t>
      </w:r>
      <w:r w:rsidR="00F27DB1">
        <w:t>water</w:t>
      </w:r>
      <w:r w:rsidR="002F5B85">
        <w:t xml:space="preserve"> </w:t>
      </w:r>
      <w:r w:rsidR="00366112">
        <w:t xml:space="preserve">certificate of convenience and necessity (CCN) number </w:t>
      </w:r>
      <w:r w:rsidR="00F27DB1">
        <w:t xml:space="preserve">11052 </w:t>
      </w:r>
      <w:r w:rsidR="00366112">
        <w:t>under Texas Water Code (TWC) § 13.2541</w:t>
      </w:r>
      <w:r w:rsidR="00A70A5D">
        <w:t xml:space="preserve">(b) </w:t>
      </w:r>
      <w:r w:rsidR="00366112">
        <w:t>and 16 Texas Administrative Code (TAC) § 24.245(h)</w:t>
      </w:r>
      <w:r>
        <w:t xml:space="preserve">. </w:t>
      </w:r>
      <w:r w:rsidR="00F27DB1">
        <w:t>Redbird</w:t>
      </w:r>
      <w:r w:rsidR="00366112">
        <w:t xml:space="preserve"> asserts that </w:t>
      </w:r>
      <w:r w:rsidR="00B15D98">
        <w:t xml:space="preserve">the land to be released is at least 25 contiguous acres, is not receiving </w:t>
      </w:r>
      <w:r w:rsidR="00B15D98" w:rsidRPr="00F27DB1">
        <w:t>water</w:t>
      </w:r>
      <w:r w:rsidR="00B15D98">
        <w:t xml:space="preserve"> service, and is located in </w:t>
      </w:r>
      <w:r w:rsidR="00F27DB1" w:rsidRPr="00F27DB1">
        <w:t xml:space="preserve">Montgomery </w:t>
      </w:r>
      <w:r w:rsidR="00B15D98" w:rsidRPr="00F27DB1">
        <w:t>County</w:t>
      </w:r>
      <w:r w:rsidR="00B15D98">
        <w:t xml:space="preserve">, which </w:t>
      </w:r>
      <w:r w:rsidR="00E55B5F">
        <w:t>is a qualifying county</w:t>
      </w:r>
      <w:r>
        <w:t xml:space="preserve">. </w:t>
      </w:r>
      <w:r w:rsidR="00F27DB1" w:rsidRPr="00DE7BA7">
        <w:t>Redbird</w:t>
      </w:r>
      <w:r w:rsidRPr="00DE7BA7">
        <w:t xml:space="preserve"> filed supplemental information on </w:t>
      </w:r>
      <w:r w:rsidR="00F27DB1">
        <w:t>May 28, 2021.</w:t>
      </w:r>
    </w:p>
    <w:p w14:paraId="15050A05" w14:textId="0F2274D0" w:rsidR="00A4534F" w:rsidRPr="00B15D98" w:rsidRDefault="00B15D98" w:rsidP="00E071E4">
      <w:pPr>
        <w:spacing w:line="360" w:lineRule="auto"/>
      </w:pPr>
      <w:r>
        <w:tab/>
        <w:t xml:space="preserve">On </w:t>
      </w:r>
      <w:r w:rsidR="00F27DB1">
        <w:t>May 7, 2021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F27DB1">
        <w:t>1</w:t>
      </w:r>
      <w:r>
        <w:t xml:space="preserve">, establishing a deadline of </w:t>
      </w:r>
      <w:r w:rsidR="00F27DB1">
        <w:t>June 7, 2021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of the Public Utility Commission of Texas (Staff)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716D7C96" w:rsidR="007A5BCF" w:rsidRDefault="00B15D98" w:rsidP="00E071E4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</w:t>
      </w:r>
      <w:r w:rsidRPr="00F27DB1">
        <w:t>and supplemental information</w:t>
      </w:r>
      <w:r w:rsidR="00A70A5D">
        <w:t>,</w:t>
      </w:r>
      <w:r w:rsidRPr="00B15D98">
        <w:t xml:space="preserve"> and, as detailed in the attached memorandum from </w:t>
      </w:r>
      <w:r w:rsidR="00F27DB1">
        <w:t>Patricia Garcia</w:t>
      </w:r>
      <w:r w:rsidR="00A70A5D">
        <w:t xml:space="preserve"> of the </w:t>
      </w:r>
      <w:r w:rsidRPr="00B15D98">
        <w:t xml:space="preserve">Infrastructure Division, recommends that the </w:t>
      </w:r>
      <w:r>
        <w:t>peti</w:t>
      </w:r>
      <w:r w:rsidRPr="00B15D98">
        <w:t xml:space="preserve">tion </w:t>
      </w:r>
      <w:r w:rsidR="002F306F">
        <w:t>be found</w:t>
      </w:r>
      <w:r w:rsidR="002F306F" w:rsidRPr="00B15D98">
        <w:t xml:space="preserve"> </w:t>
      </w:r>
      <w:r w:rsidRPr="00B15D98">
        <w:t xml:space="preserve">administratively </w:t>
      </w:r>
      <w:r w:rsidR="00EC173F">
        <w:t>in</w:t>
      </w:r>
      <w:r w:rsidRPr="00B15D98">
        <w:t>complete.</w:t>
      </w:r>
      <w:r w:rsidR="00EC173F">
        <w:t xml:space="preserve"> </w:t>
      </w:r>
      <w:r w:rsidR="00EC173F" w:rsidRPr="00EC173F">
        <w:t>Staff</w:t>
      </w:r>
      <w:r w:rsidR="00EC173F">
        <w:t xml:space="preserve"> further </w:t>
      </w:r>
      <w:r w:rsidR="00EC173F" w:rsidRPr="00EC173F">
        <w:t xml:space="preserve">recommends that </w:t>
      </w:r>
      <w:r w:rsidR="00F27DB1">
        <w:t>Redbird</w:t>
      </w:r>
      <w:r w:rsidR="00EC173F">
        <w:t xml:space="preserve"> </w:t>
      </w:r>
      <w:r w:rsidR="00EC173F" w:rsidRPr="00EC173F">
        <w:t xml:space="preserve">be ordered to cure the deficiencies identified in </w:t>
      </w:r>
      <w:r w:rsidR="00EC173F" w:rsidRPr="00F27DB1">
        <w:t>Ms.</w:t>
      </w:r>
      <w:r w:rsidR="00F27DB1">
        <w:t xml:space="preserve"> Garcia’s</w:t>
      </w:r>
      <w:r w:rsidR="0090185F">
        <w:t xml:space="preserve"> </w:t>
      </w:r>
      <w:r w:rsidR="00EC173F" w:rsidRPr="00EC173F">
        <w:t xml:space="preserve">memorandum by </w:t>
      </w:r>
      <w:r w:rsidR="00F27DB1">
        <w:t>July 7, 2021</w:t>
      </w:r>
      <w:r w:rsidR="00A70A5D">
        <w:t>,</w:t>
      </w:r>
      <w:r w:rsidR="00F27DB1">
        <w:t xml:space="preserve"> </w:t>
      </w:r>
      <w:r w:rsidR="00EC173F" w:rsidRPr="00EC173F">
        <w:t>and that Staff</w:t>
      </w:r>
      <w:r w:rsidR="00EC173F">
        <w:t xml:space="preserve"> </w:t>
      </w:r>
      <w:r w:rsidR="00EC173F" w:rsidRPr="00EC173F">
        <w:t xml:space="preserve">be given a deadline of </w:t>
      </w:r>
      <w:r w:rsidR="00F27DB1" w:rsidRPr="00F27DB1">
        <w:t xml:space="preserve">August </w:t>
      </w:r>
      <w:r w:rsidR="00F27DB1">
        <w:t>6</w:t>
      </w:r>
      <w:r w:rsidR="00F27DB1" w:rsidRPr="00F27DB1">
        <w:t>, 2021 t</w:t>
      </w:r>
      <w:r w:rsidR="00EC173F" w:rsidRPr="00F27DB1">
        <w:t xml:space="preserve">o file </w:t>
      </w:r>
      <w:r w:rsidR="00EC173F" w:rsidRPr="00EC173F">
        <w:t>a supplemental recommendation on the administrative completeness of the petition.</w:t>
      </w:r>
    </w:p>
    <w:p w14:paraId="48462A90" w14:textId="44FC4EEF" w:rsidR="00BA5F24" w:rsidRPr="0045373F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Default="00BA5F24" w:rsidP="00E071E4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lastRenderedPageBreak/>
        <w:t>PROCEDURAL SCHEDULE</w:t>
      </w:r>
    </w:p>
    <w:p w14:paraId="6E0396FC" w14:textId="1E6CEE02" w:rsidR="00BA5F24" w:rsidRPr="009C01D2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at this time. Staff intends to propose a procedural schedule alongside a subsequent recommendation </w:t>
      </w:r>
      <w:r>
        <w:t>that the petition be found administratively complete.</w:t>
      </w:r>
    </w:p>
    <w:p w14:paraId="1AC42C66" w14:textId="77777777" w:rsidR="00BA5F24" w:rsidRDefault="00BA5F24" w:rsidP="00E071E4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146266C4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 xml:space="preserve">administratively </w:t>
      </w:r>
      <w:r w:rsidR="0045373F">
        <w:t>in</w:t>
      </w:r>
      <w:r w:rsidR="00BA5F24">
        <w:t>complete</w:t>
      </w:r>
      <w:r w:rsidR="0045373F">
        <w:t xml:space="preserve"> and that </w:t>
      </w:r>
      <w:r w:rsidR="00F27DB1">
        <w:t>Redbird</w:t>
      </w:r>
      <w:r w:rsidR="0045373F">
        <w:t xml:space="preserve"> </w:t>
      </w:r>
      <w:r w:rsidR="001832BA">
        <w:t xml:space="preserve">be ordered to </w:t>
      </w:r>
      <w:r w:rsidR="0045373F">
        <w:t xml:space="preserve">file supplemental information to cure the deficiencies in the petition by </w:t>
      </w:r>
      <w:r w:rsidR="00F27DB1">
        <w:t>July 7, 2021</w:t>
      </w:r>
      <w:r w:rsidR="0045373F">
        <w:t xml:space="preserve">. </w:t>
      </w:r>
      <w:r w:rsidR="00E1615D">
        <w:t>Staff respectfully requests the entry of an order consistent with these recommendations.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269F0E39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FE6CA8">
        <w:rPr>
          <w:bCs/>
          <w:noProof/>
          <w:szCs w:val="24"/>
        </w:rPr>
        <w:t>June 7,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71F72283" w14:textId="5619A329" w:rsidR="00675E73" w:rsidRDefault="00F27DB1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Rustin Tawater</w:t>
      </w:r>
    </w:p>
    <w:p w14:paraId="30F3DF9F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16D69D1F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256773E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FC1E4FA" w14:textId="1719C5D7" w:rsidR="00DE7BA7" w:rsidRPr="00A70A5D" w:rsidRDefault="00A70A5D" w:rsidP="00DE7BA7">
      <w:pPr>
        <w:ind w:left="4320"/>
        <w:rPr>
          <w:szCs w:val="24"/>
          <w:u w:val="single"/>
        </w:rPr>
      </w:pPr>
      <w:r w:rsidRPr="00A70A5D">
        <w:rPr>
          <w:szCs w:val="24"/>
          <w:u w:val="single"/>
        </w:rPr>
        <w:t>/s/ Phillip Lehmann</w:t>
      </w:r>
    </w:p>
    <w:p w14:paraId="2C7A42DC" w14:textId="77777777" w:rsidR="00DE7BA7" w:rsidRDefault="00DE7BA7" w:rsidP="00DE7BA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Phillip Lehmann</w:t>
      </w:r>
    </w:p>
    <w:p w14:paraId="6963BBF3" w14:textId="77777777" w:rsidR="00DE7BA7" w:rsidRDefault="00DE7BA7" w:rsidP="00DE7BA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24100140</w:t>
      </w:r>
    </w:p>
    <w:p w14:paraId="322E44CD" w14:textId="77777777" w:rsidR="00DE7BA7" w:rsidRDefault="00DE7BA7" w:rsidP="00DE7BA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412390D" w14:textId="77777777" w:rsidR="00DE7BA7" w:rsidRDefault="00DE7BA7" w:rsidP="00DE7BA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A2373A0" w14:textId="77777777" w:rsidR="00DE7BA7" w:rsidRDefault="00DE7BA7" w:rsidP="00DE7BA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7D179B09" w14:textId="77777777" w:rsidR="00DE7BA7" w:rsidRDefault="00DE7BA7" w:rsidP="00DE7BA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936-7385</w:t>
      </w:r>
    </w:p>
    <w:p w14:paraId="0DA3A747" w14:textId="77777777" w:rsidR="00DE7BA7" w:rsidRDefault="00DE7BA7" w:rsidP="00DE7BA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A54FDC6" w14:textId="77777777" w:rsidR="00DE7BA7" w:rsidRDefault="00DE7BA7" w:rsidP="00DE7BA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phillip.lehmann</w:t>
      </w:r>
      <w:r w:rsidRPr="00914BF8">
        <w:t>@puc.texas.gov</w:t>
      </w:r>
    </w:p>
    <w:p w14:paraId="21B55146" w14:textId="386B946D" w:rsidR="00DE7BA7" w:rsidRDefault="00DE7BA7">
      <w:pPr>
        <w:jc w:val="left"/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14:paraId="2C43A123" w14:textId="47A24CDD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DE7BA7">
        <w:rPr>
          <w:sz w:val="24"/>
          <w:szCs w:val="24"/>
        </w:rPr>
        <w:t>52090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73C2879C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E6CA8">
        <w:rPr>
          <w:noProof/>
          <w:szCs w:val="24"/>
        </w:rPr>
        <w:t>June 7,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79FB9D9A" w14:textId="0A12EB22" w:rsidR="00675E73" w:rsidRPr="00A70A5D" w:rsidRDefault="00A70A5D" w:rsidP="00675E73">
      <w:pPr>
        <w:keepNext/>
        <w:ind w:left="3600" w:firstLine="720"/>
        <w:rPr>
          <w:szCs w:val="24"/>
          <w:u w:val="single"/>
        </w:rPr>
      </w:pPr>
      <w:r w:rsidRPr="00A70A5D">
        <w:rPr>
          <w:szCs w:val="24"/>
          <w:u w:val="single"/>
        </w:rPr>
        <w:t>/s/ Phillip Lehmann</w:t>
      </w:r>
    </w:p>
    <w:p w14:paraId="4BB2EE05" w14:textId="51A398FA" w:rsidR="0038776A" w:rsidRPr="00180924" w:rsidRDefault="00DE7BA7" w:rsidP="00DE7BA7">
      <w:pPr>
        <w:ind w:left="3600" w:firstLine="720"/>
      </w:pPr>
      <w:r>
        <w:t>Phillip Lehmann</w:t>
      </w:r>
    </w:p>
    <w:sectPr w:rsidR="0038776A" w:rsidRPr="00180924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CFC6C" w14:textId="77777777" w:rsidR="004F665B" w:rsidRDefault="004F665B">
      <w:r>
        <w:separator/>
      </w:r>
    </w:p>
  </w:endnote>
  <w:endnote w:type="continuationSeparator" w:id="0">
    <w:p w14:paraId="71DEDD37" w14:textId="77777777" w:rsidR="004F665B" w:rsidRDefault="004F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7C369" w14:textId="77777777" w:rsidR="004F665B" w:rsidRDefault="004F665B">
      <w:r>
        <w:separator/>
      </w:r>
    </w:p>
  </w:footnote>
  <w:footnote w:type="continuationSeparator" w:id="0">
    <w:p w14:paraId="089AC608" w14:textId="77777777" w:rsidR="004F665B" w:rsidRDefault="004F6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306F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3F67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4F665B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5CF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0A5D"/>
    <w:rsid w:val="00A70EAE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D8F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6C52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48C2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7BA7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115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B1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6CA8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2021-06-07T17:59:00Z</dcterms:created>
  <dcterms:modified xsi:type="dcterms:W3CDTF">2021-06-07T19:19:00Z</dcterms:modified>
</cp:coreProperties>
</file>